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33" w:rsidRPr="00BA0C56" w:rsidRDefault="007C1133" w:rsidP="007C1133">
      <w:pPr>
        <w:spacing w:line="360" w:lineRule="auto"/>
        <w:rPr>
          <w:rFonts w:ascii="Times New Roman" w:hAnsi="Times New Roman" w:cs="Times New Roman"/>
          <w:b/>
        </w:rPr>
      </w:pPr>
      <w:r w:rsidRPr="00BA0C56">
        <w:rPr>
          <w:rFonts w:ascii="Times New Roman" w:hAnsi="Times New Roman" w:cs="Times New Roman"/>
          <w:b/>
        </w:rPr>
        <w:t xml:space="preserve">Original article: </w:t>
      </w:r>
    </w:p>
    <w:p w:rsidR="007C1133" w:rsidRPr="00F1386F" w:rsidRDefault="007C1133" w:rsidP="007C1133">
      <w:pPr>
        <w:spacing w:line="360" w:lineRule="auto"/>
        <w:rPr>
          <w:rFonts w:asciiTheme="majorHAnsi" w:hAnsiTheme="majorHAnsi" w:cs="Times New Roman"/>
          <w:b/>
          <w:color w:val="1F497D" w:themeColor="text2"/>
          <w:sz w:val="24"/>
          <w:szCs w:val="24"/>
        </w:rPr>
      </w:pPr>
      <w:r w:rsidRPr="00F1386F">
        <w:rPr>
          <w:rFonts w:asciiTheme="majorHAnsi" w:hAnsiTheme="majorHAnsi" w:cs="Times New Roman"/>
          <w:b/>
          <w:color w:val="1F497D" w:themeColor="text2"/>
          <w:sz w:val="24"/>
          <w:szCs w:val="24"/>
        </w:rPr>
        <w:t>A morphometric study of sacral hiatus for caudal epidural block among the population of West Bengal.</w:t>
      </w:r>
    </w:p>
    <w:p w:rsidR="007C1133" w:rsidRPr="00BA0C56" w:rsidRDefault="007C1133" w:rsidP="007C1133">
      <w:pPr>
        <w:spacing w:after="0"/>
        <w:rPr>
          <w:rFonts w:asciiTheme="majorHAnsi" w:hAnsiTheme="majorHAnsi" w:cs="Times New Roman"/>
          <w:b/>
          <w:sz w:val="20"/>
          <w:szCs w:val="20"/>
        </w:rPr>
      </w:pPr>
      <w:r w:rsidRPr="00BA0C56">
        <w:rPr>
          <w:rFonts w:asciiTheme="majorHAnsi" w:hAnsiTheme="majorHAnsi" w:cs="Times New Roman"/>
          <w:b/>
          <w:sz w:val="20"/>
          <w:szCs w:val="20"/>
        </w:rPr>
        <w:t>*</w:t>
      </w:r>
      <w:r w:rsidRPr="00BA0C56">
        <w:rPr>
          <w:rFonts w:asciiTheme="majorHAnsi" w:hAnsiTheme="majorHAnsi" w:cs="Times New Roman"/>
          <w:b/>
          <w:sz w:val="20"/>
          <w:szCs w:val="20"/>
          <w:vertAlign w:val="superscript"/>
        </w:rPr>
        <w:t>1</w:t>
      </w:r>
      <w:r w:rsidRPr="00BA0C56">
        <w:rPr>
          <w:rFonts w:asciiTheme="majorHAnsi" w:hAnsiTheme="majorHAnsi" w:cs="Times New Roman"/>
          <w:b/>
          <w:sz w:val="20"/>
          <w:szCs w:val="20"/>
        </w:rPr>
        <w:t>Santanu Bhattacharya,</w:t>
      </w:r>
      <w:r w:rsidRPr="00BA0C56">
        <w:rPr>
          <w:rFonts w:asciiTheme="majorHAnsi" w:hAnsiTheme="majorHAnsi" w:cs="Times New Roman"/>
          <w:b/>
          <w:bCs/>
          <w:sz w:val="20"/>
          <w:szCs w:val="20"/>
        </w:rPr>
        <w:t xml:space="preserve"> </w:t>
      </w:r>
      <w:r w:rsidRPr="00BA0C56">
        <w:rPr>
          <w:rFonts w:asciiTheme="majorHAnsi" w:hAnsiTheme="majorHAnsi" w:cs="Times New Roman"/>
          <w:b/>
          <w:bCs/>
          <w:sz w:val="20"/>
          <w:szCs w:val="20"/>
          <w:vertAlign w:val="superscript"/>
        </w:rPr>
        <w:t>2</w:t>
      </w:r>
      <w:r w:rsidRPr="00BA0C56">
        <w:rPr>
          <w:rFonts w:asciiTheme="majorHAnsi" w:hAnsiTheme="majorHAnsi" w:cs="Times New Roman"/>
          <w:b/>
          <w:bCs/>
          <w:sz w:val="20"/>
          <w:szCs w:val="20"/>
        </w:rPr>
        <w:t xml:space="preserve">Sudeshna Majumdar, </w:t>
      </w:r>
      <w:r w:rsidRPr="00BA0C56">
        <w:rPr>
          <w:rFonts w:asciiTheme="majorHAnsi" w:hAnsiTheme="majorHAnsi" w:cs="Times New Roman"/>
          <w:b/>
          <w:bCs/>
          <w:sz w:val="20"/>
          <w:szCs w:val="20"/>
          <w:vertAlign w:val="superscript"/>
        </w:rPr>
        <w:t>3</w:t>
      </w:r>
      <w:r w:rsidRPr="00BA0C56">
        <w:rPr>
          <w:rFonts w:asciiTheme="majorHAnsi" w:hAnsiTheme="majorHAnsi" w:cs="Times New Roman"/>
          <w:b/>
          <w:bCs/>
          <w:sz w:val="20"/>
          <w:szCs w:val="20"/>
        </w:rPr>
        <w:t>Pitbaran Chakraborty,</w:t>
      </w:r>
      <w:r w:rsidRPr="00BA0C56">
        <w:rPr>
          <w:rFonts w:asciiTheme="majorHAnsi" w:hAnsiTheme="majorHAnsi" w:cs="Times New Roman"/>
          <w:b/>
          <w:sz w:val="20"/>
          <w:szCs w:val="20"/>
        </w:rPr>
        <w:t xml:space="preserve"> </w:t>
      </w:r>
      <w:r w:rsidRPr="00BA0C56">
        <w:rPr>
          <w:rFonts w:asciiTheme="majorHAnsi" w:hAnsiTheme="majorHAnsi" w:cs="Times New Roman"/>
          <w:b/>
          <w:sz w:val="20"/>
          <w:szCs w:val="20"/>
          <w:vertAlign w:val="superscript"/>
        </w:rPr>
        <w:t>4</w:t>
      </w:r>
      <w:r w:rsidRPr="00BA0C56">
        <w:rPr>
          <w:rFonts w:asciiTheme="majorHAnsi" w:hAnsiTheme="majorHAnsi" w:cs="Times New Roman"/>
          <w:b/>
          <w:sz w:val="20"/>
          <w:szCs w:val="20"/>
        </w:rPr>
        <w:t>Sibani Mazumdar,</w:t>
      </w:r>
    </w:p>
    <w:p w:rsidR="007C1133" w:rsidRPr="00BA0C56" w:rsidRDefault="007C1133" w:rsidP="007C1133">
      <w:pPr>
        <w:spacing w:after="0"/>
        <w:rPr>
          <w:rFonts w:asciiTheme="majorHAnsi" w:hAnsiTheme="majorHAnsi" w:cs="Times New Roman"/>
          <w:b/>
          <w:sz w:val="20"/>
          <w:szCs w:val="20"/>
        </w:rPr>
      </w:pPr>
      <w:r w:rsidRPr="00BA0C56">
        <w:rPr>
          <w:rFonts w:asciiTheme="majorHAnsi" w:hAnsiTheme="majorHAnsi" w:cs="Times New Roman"/>
          <w:b/>
          <w:sz w:val="20"/>
          <w:szCs w:val="20"/>
          <w:vertAlign w:val="superscript"/>
        </w:rPr>
        <w:t>5</w:t>
      </w:r>
      <w:r w:rsidRPr="00BA0C56">
        <w:rPr>
          <w:rFonts w:asciiTheme="majorHAnsi" w:hAnsiTheme="majorHAnsi" w:cs="Times New Roman"/>
          <w:b/>
          <w:sz w:val="20"/>
          <w:szCs w:val="20"/>
        </w:rPr>
        <w:t xml:space="preserve"> Ardhendu Mazumdar</w:t>
      </w:r>
    </w:p>
    <w:p w:rsidR="007C1133" w:rsidRPr="00BA0C56" w:rsidRDefault="007C1133" w:rsidP="007C1133">
      <w:pPr>
        <w:spacing w:after="0"/>
        <w:rPr>
          <w:rFonts w:asciiTheme="majorHAnsi" w:hAnsiTheme="majorHAnsi" w:cs="Times New Roman"/>
          <w:b/>
          <w:bCs/>
        </w:rPr>
      </w:pPr>
    </w:p>
    <w:p w:rsidR="007C1133" w:rsidRPr="00BA0C56" w:rsidRDefault="007C1133" w:rsidP="007C1133">
      <w:pPr>
        <w:spacing w:after="0"/>
        <w:rPr>
          <w:rFonts w:asciiTheme="majorHAnsi" w:hAnsiTheme="majorHAnsi" w:cs="Times New Roman"/>
          <w:bCs/>
          <w:sz w:val="20"/>
          <w:szCs w:val="20"/>
        </w:rPr>
      </w:pPr>
      <w:r w:rsidRPr="00BA0C56">
        <w:rPr>
          <w:rFonts w:asciiTheme="majorHAnsi" w:hAnsiTheme="majorHAnsi" w:cs="Times New Roman"/>
          <w:b/>
          <w:bCs/>
          <w:sz w:val="20"/>
          <w:szCs w:val="20"/>
          <w:vertAlign w:val="superscript"/>
        </w:rPr>
        <w:t>1</w:t>
      </w:r>
      <w:r w:rsidRPr="00BA0C56">
        <w:rPr>
          <w:rFonts w:asciiTheme="majorHAnsi" w:hAnsiTheme="majorHAnsi" w:cs="Times New Roman"/>
          <w:bCs/>
          <w:sz w:val="20"/>
          <w:szCs w:val="20"/>
        </w:rPr>
        <w:t xml:space="preserve">Assistant Professor, Department of Anatomy, Calcutta National Medical College, </w:t>
      </w:r>
    </w:p>
    <w:p w:rsidR="007C1133" w:rsidRPr="00BA0C56" w:rsidRDefault="007C1133" w:rsidP="007C1133">
      <w:pPr>
        <w:spacing w:after="0"/>
        <w:rPr>
          <w:rFonts w:asciiTheme="majorHAnsi" w:hAnsiTheme="majorHAnsi" w:cs="Times New Roman"/>
          <w:b/>
          <w:bCs/>
          <w:sz w:val="20"/>
          <w:szCs w:val="20"/>
        </w:rPr>
      </w:pPr>
      <w:r w:rsidRPr="00BA0C56">
        <w:rPr>
          <w:rFonts w:asciiTheme="majorHAnsi" w:hAnsiTheme="majorHAnsi" w:cs="Times New Roman"/>
          <w:bCs/>
          <w:sz w:val="20"/>
          <w:szCs w:val="20"/>
        </w:rPr>
        <w:t xml:space="preserve">Kolkata-700014, West Bengal, India. </w:t>
      </w:r>
    </w:p>
    <w:p w:rsidR="007C1133" w:rsidRPr="00BA0C56" w:rsidRDefault="007C1133" w:rsidP="007C1133">
      <w:pPr>
        <w:spacing w:after="0"/>
        <w:rPr>
          <w:rFonts w:asciiTheme="majorHAnsi" w:hAnsiTheme="majorHAnsi" w:cs="Times New Roman"/>
          <w:bCs/>
          <w:sz w:val="20"/>
          <w:szCs w:val="20"/>
        </w:rPr>
      </w:pPr>
      <w:r w:rsidRPr="00BA0C56">
        <w:rPr>
          <w:rFonts w:asciiTheme="majorHAnsi" w:hAnsiTheme="majorHAnsi" w:cs="Times New Roman"/>
          <w:bCs/>
          <w:sz w:val="20"/>
          <w:szCs w:val="20"/>
          <w:vertAlign w:val="superscript"/>
        </w:rPr>
        <w:t>2</w:t>
      </w:r>
      <w:r w:rsidRPr="00BA0C56">
        <w:rPr>
          <w:rFonts w:asciiTheme="majorHAnsi" w:hAnsiTheme="majorHAnsi" w:cs="Times New Roman"/>
          <w:bCs/>
          <w:sz w:val="20"/>
          <w:szCs w:val="20"/>
        </w:rPr>
        <w:t xml:space="preserve">Associate Professor, Department of Anatomy, Calcutta National Medical College, </w:t>
      </w:r>
    </w:p>
    <w:p w:rsidR="007C1133" w:rsidRPr="00BA0C56" w:rsidRDefault="007C1133" w:rsidP="007C1133">
      <w:pPr>
        <w:spacing w:after="0"/>
        <w:rPr>
          <w:rFonts w:asciiTheme="majorHAnsi" w:hAnsiTheme="majorHAnsi" w:cs="Times New Roman"/>
          <w:b/>
          <w:bCs/>
          <w:sz w:val="20"/>
          <w:szCs w:val="20"/>
        </w:rPr>
      </w:pPr>
      <w:r w:rsidRPr="00BA0C56">
        <w:rPr>
          <w:rFonts w:asciiTheme="majorHAnsi" w:hAnsiTheme="majorHAnsi" w:cs="Times New Roman"/>
          <w:bCs/>
          <w:sz w:val="20"/>
          <w:szCs w:val="20"/>
        </w:rPr>
        <w:t>Kolkata- 700014, West Bengal, India.</w:t>
      </w:r>
    </w:p>
    <w:p w:rsidR="007C1133" w:rsidRPr="00BA0C56" w:rsidRDefault="007C1133" w:rsidP="007C1133">
      <w:pPr>
        <w:spacing w:after="0"/>
        <w:rPr>
          <w:rFonts w:asciiTheme="majorHAnsi" w:hAnsiTheme="majorHAnsi" w:cs="Times New Roman"/>
          <w:bCs/>
          <w:sz w:val="20"/>
          <w:szCs w:val="20"/>
        </w:rPr>
      </w:pPr>
      <w:r w:rsidRPr="00BA0C56">
        <w:rPr>
          <w:rFonts w:asciiTheme="majorHAnsi" w:hAnsiTheme="majorHAnsi" w:cs="Times New Roman"/>
          <w:bCs/>
          <w:sz w:val="20"/>
          <w:szCs w:val="20"/>
          <w:vertAlign w:val="superscript"/>
        </w:rPr>
        <w:t>3</w:t>
      </w:r>
      <w:r w:rsidRPr="00BA0C56">
        <w:rPr>
          <w:rFonts w:asciiTheme="majorHAnsi" w:hAnsiTheme="majorHAnsi" w:cs="Times New Roman"/>
          <w:bCs/>
          <w:sz w:val="20"/>
          <w:szCs w:val="20"/>
        </w:rPr>
        <w:t xml:space="preserve">Professor, Department of Anatomy, Bankura Sammilani Medical College, </w:t>
      </w:r>
    </w:p>
    <w:p w:rsidR="007C1133" w:rsidRPr="00BA0C56" w:rsidRDefault="007C1133" w:rsidP="007C1133">
      <w:pPr>
        <w:spacing w:after="0"/>
        <w:rPr>
          <w:rFonts w:asciiTheme="majorHAnsi" w:hAnsiTheme="majorHAnsi" w:cs="Times New Roman"/>
          <w:bCs/>
          <w:sz w:val="20"/>
          <w:szCs w:val="20"/>
        </w:rPr>
      </w:pPr>
      <w:r w:rsidRPr="00BA0C56">
        <w:rPr>
          <w:rFonts w:asciiTheme="majorHAnsi" w:hAnsiTheme="majorHAnsi" w:cs="Times New Roman"/>
          <w:bCs/>
          <w:sz w:val="20"/>
          <w:szCs w:val="20"/>
        </w:rPr>
        <w:t>Bankura -722102, West Bengal, India.</w:t>
      </w:r>
    </w:p>
    <w:p w:rsidR="007C1133" w:rsidRPr="00BA0C56" w:rsidRDefault="007C1133" w:rsidP="007C1133">
      <w:pPr>
        <w:spacing w:after="0"/>
        <w:rPr>
          <w:rFonts w:asciiTheme="majorHAnsi" w:hAnsiTheme="majorHAnsi" w:cs="Times New Roman"/>
          <w:bCs/>
          <w:sz w:val="20"/>
          <w:szCs w:val="20"/>
        </w:rPr>
      </w:pPr>
      <w:r w:rsidRPr="00BA0C56">
        <w:rPr>
          <w:rFonts w:asciiTheme="majorHAnsi" w:hAnsiTheme="majorHAnsi" w:cs="Times New Roman"/>
          <w:bCs/>
          <w:sz w:val="20"/>
          <w:szCs w:val="20"/>
          <w:vertAlign w:val="superscript"/>
        </w:rPr>
        <w:t>4</w:t>
      </w:r>
      <w:r w:rsidRPr="00BA0C56">
        <w:rPr>
          <w:rFonts w:asciiTheme="majorHAnsi" w:hAnsiTheme="majorHAnsi" w:cs="Times New Roman"/>
          <w:bCs/>
          <w:sz w:val="20"/>
          <w:szCs w:val="20"/>
        </w:rPr>
        <w:t xml:space="preserve">Professor and Head, Department of Anatomy, Calcutta National Medical College,   </w:t>
      </w:r>
    </w:p>
    <w:p w:rsidR="007C1133" w:rsidRPr="00BA0C56" w:rsidRDefault="007C1133" w:rsidP="007C1133">
      <w:pPr>
        <w:spacing w:after="0"/>
        <w:rPr>
          <w:rFonts w:asciiTheme="majorHAnsi" w:hAnsiTheme="majorHAnsi" w:cs="Times New Roman"/>
          <w:b/>
          <w:bCs/>
          <w:sz w:val="20"/>
          <w:szCs w:val="20"/>
        </w:rPr>
      </w:pPr>
      <w:r w:rsidRPr="00BA0C56">
        <w:rPr>
          <w:rFonts w:asciiTheme="majorHAnsi" w:hAnsiTheme="majorHAnsi" w:cs="Times New Roman"/>
          <w:bCs/>
          <w:sz w:val="20"/>
          <w:szCs w:val="20"/>
        </w:rPr>
        <w:t xml:space="preserve"> Kolkata-700014, West Bengal, India.</w:t>
      </w:r>
    </w:p>
    <w:p w:rsidR="007C1133" w:rsidRDefault="007C1133" w:rsidP="007C1133">
      <w:pPr>
        <w:spacing w:after="0"/>
        <w:ind w:left="90"/>
        <w:rPr>
          <w:rFonts w:asciiTheme="majorHAnsi" w:hAnsiTheme="majorHAnsi" w:cs="Times New Roman"/>
          <w:sz w:val="20"/>
          <w:szCs w:val="20"/>
        </w:rPr>
      </w:pPr>
      <w:r w:rsidRPr="00BA0C56">
        <w:rPr>
          <w:rFonts w:asciiTheme="majorHAnsi" w:hAnsiTheme="majorHAnsi" w:cs="Times New Roman"/>
          <w:b/>
          <w:sz w:val="20"/>
          <w:szCs w:val="20"/>
          <w:vertAlign w:val="superscript"/>
        </w:rPr>
        <w:t>5</w:t>
      </w:r>
      <w:r w:rsidRPr="00BA0C56">
        <w:rPr>
          <w:rFonts w:asciiTheme="majorHAnsi" w:hAnsiTheme="majorHAnsi" w:cs="Times New Roman"/>
          <w:bCs/>
          <w:sz w:val="20"/>
          <w:szCs w:val="20"/>
        </w:rPr>
        <w:t xml:space="preserve">Associate Professor and Head, Department of </w:t>
      </w:r>
      <w:r w:rsidRPr="00BA0C56">
        <w:rPr>
          <w:rFonts w:asciiTheme="majorHAnsi" w:hAnsiTheme="majorHAnsi" w:cs="Times New Roman"/>
          <w:sz w:val="20"/>
          <w:szCs w:val="20"/>
        </w:rPr>
        <w:t xml:space="preserve">Physiology, Institute Of Post   Graduate Medical      </w:t>
      </w:r>
      <w:r w:rsidRPr="00BA0C56">
        <w:rPr>
          <w:rFonts w:asciiTheme="majorHAnsi" w:hAnsiTheme="majorHAnsi" w:cs="Times New Roman"/>
          <w:sz w:val="20"/>
          <w:szCs w:val="20"/>
        </w:rPr>
        <w:tab/>
        <w:t xml:space="preserve">  Education &amp; Research, Kolkata-700020, West Bengal, India</w:t>
      </w:r>
    </w:p>
    <w:p w:rsidR="007C1133" w:rsidRDefault="007C1133" w:rsidP="007C1133">
      <w:pPr>
        <w:pBdr>
          <w:bottom w:val="single" w:sz="6" w:space="1" w:color="auto"/>
        </w:pBdr>
        <w:spacing w:after="0"/>
        <w:rPr>
          <w:rFonts w:asciiTheme="majorHAnsi" w:hAnsiTheme="majorHAnsi" w:cs="Times New Roman"/>
          <w:sz w:val="20"/>
          <w:szCs w:val="20"/>
        </w:rPr>
      </w:pPr>
      <w:r w:rsidRPr="00BA0C56">
        <w:rPr>
          <w:rFonts w:asciiTheme="majorHAnsi" w:hAnsiTheme="majorHAnsi" w:cs="Times New Roman"/>
          <w:b/>
          <w:sz w:val="20"/>
          <w:szCs w:val="20"/>
        </w:rPr>
        <w:t>*Correspondance: Email id:</w:t>
      </w:r>
      <w:r w:rsidRPr="00BA0C56">
        <w:rPr>
          <w:rFonts w:asciiTheme="majorHAnsi" w:hAnsiTheme="majorHAnsi" w:cs="Times New Roman"/>
          <w:sz w:val="20"/>
          <w:szCs w:val="20"/>
        </w:rPr>
        <w:t xml:space="preserve"> </w:t>
      </w:r>
      <w:r w:rsidRPr="00E549E9">
        <w:rPr>
          <w:rFonts w:asciiTheme="majorHAnsi" w:hAnsiTheme="majorHAnsi" w:cs="Times New Roman"/>
          <w:sz w:val="20"/>
          <w:szCs w:val="20"/>
        </w:rPr>
        <w:t>dr.santanubhattacharya@gmail.com</w:t>
      </w:r>
    </w:p>
    <w:p w:rsidR="007C1133" w:rsidRDefault="007C1133" w:rsidP="007C1133">
      <w:pPr>
        <w:pBdr>
          <w:bottom w:val="single" w:sz="6" w:space="1" w:color="auto"/>
        </w:pBdr>
        <w:spacing w:after="0"/>
        <w:rPr>
          <w:rFonts w:asciiTheme="majorHAnsi" w:hAnsiTheme="majorHAnsi" w:cs="Times New Roman"/>
          <w:sz w:val="20"/>
          <w:szCs w:val="20"/>
        </w:rPr>
      </w:pPr>
    </w:p>
    <w:p w:rsidR="007C1133" w:rsidRPr="00F1386F" w:rsidRDefault="007C1133" w:rsidP="007C1133">
      <w:pPr>
        <w:spacing w:after="0"/>
        <w:rPr>
          <w:rFonts w:ascii="Times New Roman" w:hAnsi="Times New Roman" w:cs="Times New Roman"/>
          <w:b/>
          <w:bCs/>
        </w:rPr>
      </w:pPr>
      <w:r w:rsidRPr="00BA0C56">
        <w:rPr>
          <w:rFonts w:ascii="Times New Roman" w:hAnsi="Times New Roman" w:cs="Times New Roman"/>
          <w:b/>
          <w:sz w:val="20"/>
          <w:szCs w:val="20"/>
        </w:rPr>
        <w:t>Abstract:</w:t>
      </w:r>
    </w:p>
    <w:p w:rsidR="007C1133" w:rsidRPr="00BA0C56" w:rsidRDefault="007C1133" w:rsidP="007C1133">
      <w:pPr>
        <w:autoSpaceDE w:val="0"/>
        <w:autoSpaceDN w:val="0"/>
        <w:adjustRightInd w:val="0"/>
        <w:spacing w:after="0" w:line="360" w:lineRule="auto"/>
        <w:rPr>
          <w:rFonts w:ascii="Times New Roman" w:hAnsi="Times New Roman" w:cs="Times New Roman"/>
          <w:sz w:val="18"/>
          <w:szCs w:val="18"/>
        </w:rPr>
      </w:pPr>
      <w:r w:rsidRPr="00BA0C56">
        <w:rPr>
          <w:rFonts w:ascii="Times New Roman" w:hAnsi="Times New Roman" w:cs="Times New Roman"/>
          <w:b/>
          <w:bCs/>
          <w:sz w:val="18"/>
          <w:szCs w:val="18"/>
        </w:rPr>
        <w:t>Introduction:</w:t>
      </w:r>
      <w:r w:rsidRPr="00BA0C56">
        <w:rPr>
          <w:rFonts w:ascii="Times New Roman" w:hAnsi="Times New Roman" w:cs="Times New Roman"/>
          <w:color w:val="002060"/>
          <w:sz w:val="18"/>
          <w:szCs w:val="18"/>
        </w:rPr>
        <w:t xml:space="preserve"> </w:t>
      </w:r>
      <w:r w:rsidRPr="00BA0C56">
        <w:rPr>
          <w:rFonts w:ascii="Times New Roman" w:hAnsi="Times New Roman" w:cs="Times New Roman"/>
          <w:sz w:val="18"/>
          <w:szCs w:val="18"/>
        </w:rPr>
        <w:t xml:space="preserve">Single bony landmark may not help to detect the hiatus properly for caudal epidural block. The aim of the study was to measure the different aspects of the sacral hiatus and to identify significant anatomical landmarks to locate it. </w:t>
      </w:r>
      <w:r w:rsidRPr="00BA0C56">
        <w:rPr>
          <w:rFonts w:ascii="Times New Roman" w:hAnsi="Times New Roman" w:cs="Times New Roman"/>
          <w:b/>
          <w:sz w:val="18"/>
          <w:szCs w:val="18"/>
        </w:rPr>
        <w:t xml:space="preserve"> </w:t>
      </w:r>
    </w:p>
    <w:p w:rsidR="007C1133" w:rsidRPr="00BA0C56" w:rsidRDefault="007C1133" w:rsidP="007C1133">
      <w:pPr>
        <w:autoSpaceDE w:val="0"/>
        <w:autoSpaceDN w:val="0"/>
        <w:adjustRightInd w:val="0"/>
        <w:spacing w:after="0" w:line="360" w:lineRule="auto"/>
        <w:rPr>
          <w:rFonts w:ascii="Times New Roman" w:hAnsi="Times New Roman" w:cs="Times New Roman"/>
          <w:sz w:val="18"/>
          <w:szCs w:val="18"/>
        </w:rPr>
      </w:pPr>
      <w:r w:rsidRPr="00BA0C56">
        <w:rPr>
          <w:rFonts w:ascii="Times New Roman" w:hAnsi="Times New Roman" w:cs="Times New Roman"/>
          <w:b/>
          <w:bCs/>
          <w:color w:val="1D1B11" w:themeColor="background2" w:themeShade="1A"/>
          <w:sz w:val="18"/>
          <w:szCs w:val="18"/>
        </w:rPr>
        <w:t>Methods:</w:t>
      </w:r>
      <w:r w:rsidRPr="00BA0C56">
        <w:rPr>
          <w:rFonts w:ascii="Times New Roman" w:hAnsi="Times New Roman" w:cs="Times New Roman"/>
          <w:sz w:val="18"/>
          <w:szCs w:val="18"/>
        </w:rPr>
        <w:t xml:space="preserve"> Different morphometric measurements were taken of one hundred sacra with a Vernier caliper. T</w:t>
      </w:r>
      <w:r w:rsidRPr="00BA0C56">
        <w:rPr>
          <w:rFonts w:ascii="Times New Roman" w:hAnsi="Times New Roman" w:cs="Times New Roman"/>
          <w:color w:val="0D0D0D" w:themeColor="text1" w:themeTint="F2"/>
          <w:sz w:val="18"/>
          <w:szCs w:val="18"/>
        </w:rPr>
        <w:t>hese measurements may provide a guideline to locate the sacral hiatus.</w:t>
      </w:r>
      <w:r w:rsidRPr="00BA0C56">
        <w:rPr>
          <w:rFonts w:ascii="Times New Roman" w:hAnsi="Times New Roman" w:cs="Times New Roman"/>
          <w:sz w:val="18"/>
          <w:szCs w:val="18"/>
        </w:rPr>
        <w:t xml:space="preserve"> </w:t>
      </w:r>
    </w:p>
    <w:p w:rsidR="007C1133" w:rsidRPr="00BA0C56" w:rsidRDefault="007C1133" w:rsidP="007C1133">
      <w:pPr>
        <w:pStyle w:val="Title"/>
        <w:pBdr>
          <w:bottom w:val="none" w:sz="0" w:space="0" w:color="auto"/>
        </w:pBdr>
        <w:spacing w:after="0" w:line="360" w:lineRule="auto"/>
        <w:ind w:right="-864"/>
        <w:rPr>
          <w:rFonts w:ascii="Times New Roman" w:hAnsi="Times New Roman" w:cs="Times New Roman"/>
          <w:color w:val="1D1B11" w:themeColor="background2" w:themeShade="1A"/>
          <w:sz w:val="18"/>
          <w:szCs w:val="18"/>
        </w:rPr>
      </w:pPr>
      <w:r w:rsidRPr="00BA0C56">
        <w:rPr>
          <w:rFonts w:ascii="Times New Roman" w:hAnsi="Times New Roman" w:cs="Times New Roman"/>
          <w:b/>
          <w:bCs/>
          <w:color w:val="1D1B11" w:themeColor="background2" w:themeShade="1A"/>
          <w:sz w:val="18"/>
          <w:szCs w:val="18"/>
        </w:rPr>
        <w:t>Results</w:t>
      </w:r>
      <w:r w:rsidRPr="00BA0C56">
        <w:rPr>
          <w:rFonts w:ascii="Times New Roman" w:hAnsi="Times New Roman" w:cs="Times New Roman"/>
          <w:b/>
          <w:bCs/>
          <w:color w:val="auto"/>
          <w:sz w:val="18"/>
          <w:szCs w:val="18"/>
        </w:rPr>
        <w:t>:</w:t>
      </w:r>
      <w:r>
        <w:rPr>
          <w:rFonts w:ascii="Times New Roman" w:hAnsi="Times New Roman" w:cs="Times New Roman"/>
          <w:b/>
          <w:bCs/>
          <w:color w:val="auto"/>
          <w:sz w:val="18"/>
          <w:szCs w:val="18"/>
        </w:rPr>
        <w:t xml:space="preserve"> </w:t>
      </w:r>
      <w:r w:rsidRPr="00BA0C56">
        <w:rPr>
          <w:rFonts w:ascii="Times New Roman" w:hAnsi="Times New Roman" w:cs="Times New Roman"/>
          <w:color w:val="auto"/>
          <w:sz w:val="18"/>
          <w:szCs w:val="18"/>
        </w:rPr>
        <w:t>The average height and depth of the sacral hiatus were 3.592(mean)±0</w:t>
      </w:r>
      <w:r w:rsidRPr="00BA0C56">
        <w:rPr>
          <w:rFonts w:ascii="Times New Roman" w:eastAsia="Times New Roman" w:hAnsi="Times New Roman" w:cs="Times New Roman"/>
          <w:color w:val="auto"/>
          <w:sz w:val="18"/>
          <w:szCs w:val="18"/>
        </w:rPr>
        <w:t>.3769(SD)cm and 0.723(mean)</w:t>
      </w:r>
      <w:r w:rsidRPr="00BA0C56">
        <w:rPr>
          <w:rFonts w:ascii="Times New Roman" w:hAnsi="Times New Roman" w:cs="Times New Roman"/>
          <w:color w:val="auto"/>
          <w:sz w:val="18"/>
          <w:szCs w:val="18"/>
        </w:rPr>
        <w:t>±</w:t>
      </w:r>
      <w:r w:rsidRPr="00BA0C56">
        <w:rPr>
          <w:rFonts w:ascii="Times New Roman" w:eastAsia="Times New Roman" w:hAnsi="Times New Roman" w:cs="Times New Roman"/>
          <w:color w:val="auto"/>
          <w:sz w:val="18"/>
          <w:szCs w:val="18"/>
        </w:rPr>
        <w:t>0.0709(SD)cm respectively</w:t>
      </w:r>
      <w:r w:rsidRPr="00BA0C56">
        <w:rPr>
          <w:rFonts w:ascii="Times New Roman" w:hAnsi="Times New Roman" w:cs="Times New Roman"/>
          <w:color w:val="auto"/>
          <w:sz w:val="18"/>
          <w:szCs w:val="18"/>
        </w:rPr>
        <w:t>. The distance between right and left posterior superior iliac spines (superolateral sacral crests)</w:t>
      </w:r>
      <w:r>
        <w:rPr>
          <w:rFonts w:ascii="Times New Roman" w:hAnsi="Times New Roman" w:cs="Times New Roman"/>
          <w:color w:val="1D1B11" w:themeColor="background2" w:themeShade="1A"/>
          <w:sz w:val="18"/>
          <w:szCs w:val="18"/>
        </w:rPr>
        <w:t xml:space="preserve"> was </w:t>
      </w:r>
      <w:r w:rsidRPr="00BA0C56">
        <w:rPr>
          <w:rFonts w:ascii="Times New Roman" w:hAnsi="Times New Roman" w:cs="Times New Roman"/>
          <w:color w:val="1D1B11" w:themeColor="background2" w:themeShade="1A"/>
          <w:sz w:val="18"/>
          <w:szCs w:val="18"/>
        </w:rPr>
        <w:t xml:space="preserve">6.48(mean)±0.5232(SD)cm and the distances from the apex of the sacral hiatus &amp; sacral apex to those points were </w:t>
      </w:r>
      <w:r w:rsidRPr="00BA0C56">
        <w:rPr>
          <w:rFonts w:ascii="Times New Roman" w:hAnsi="Times New Roman" w:cs="Times New Roman"/>
          <w:color w:val="auto"/>
          <w:sz w:val="18"/>
          <w:szCs w:val="18"/>
        </w:rPr>
        <w:t>5.841(mean)±0.2705(SD)cm,5.837(mean)±0.2769(SD)</w:t>
      </w:r>
      <w:r w:rsidRPr="00BA0C56">
        <w:rPr>
          <w:rFonts w:ascii="Times New Roman" w:hAnsi="Times New Roman" w:cs="Times New Roman"/>
          <w:color w:val="1D1B11" w:themeColor="background2" w:themeShade="1A"/>
          <w:sz w:val="18"/>
          <w:szCs w:val="18"/>
        </w:rPr>
        <w:t>cm,8.137(mean)</w:t>
      </w:r>
      <w:r w:rsidRPr="00BA0C56">
        <w:rPr>
          <w:rFonts w:ascii="Times New Roman" w:hAnsi="Times New Roman" w:cs="Times New Roman"/>
          <w:color w:val="auto"/>
          <w:sz w:val="18"/>
          <w:szCs w:val="18"/>
        </w:rPr>
        <w:t xml:space="preserve">±0.2806(SD)cm,8.141(mean)±0.2793(SD)cm </w:t>
      </w:r>
      <w:r w:rsidRPr="00BA0C56">
        <w:rPr>
          <w:rFonts w:ascii="Times New Roman" w:hAnsi="Times New Roman" w:cs="Times New Roman"/>
          <w:color w:val="1D1B11" w:themeColor="background2" w:themeShade="1A"/>
          <w:sz w:val="18"/>
          <w:szCs w:val="18"/>
        </w:rPr>
        <w:t>respectively.</w:t>
      </w:r>
    </w:p>
    <w:p w:rsidR="007C1133" w:rsidRPr="00BA0C56" w:rsidRDefault="007C1133" w:rsidP="007C1133">
      <w:pPr>
        <w:pStyle w:val="Title"/>
        <w:pBdr>
          <w:bottom w:val="none" w:sz="0" w:space="0" w:color="auto"/>
        </w:pBdr>
        <w:spacing w:after="0" w:line="360" w:lineRule="auto"/>
        <w:rPr>
          <w:rFonts w:ascii="Times New Roman" w:hAnsi="Times New Roman" w:cs="Times New Roman"/>
          <w:color w:val="1D1B11" w:themeColor="background2" w:themeShade="1A"/>
          <w:sz w:val="18"/>
          <w:szCs w:val="18"/>
        </w:rPr>
      </w:pPr>
      <w:r w:rsidRPr="00BA0C56">
        <w:rPr>
          <w:rFonts w:ascii="Times New Roman" w:hAnsi="Times New Roman" w:cs="Times New Roman"/>
          <w:b/>
          <w:bCs/>
          <w:color w:val="0D0D0D" w:themeColor="text1" w:themeTint="F2"/>
          <w:sz w:val="18"/>
          <w:szCs w:val="18"/>
        </w:rPr>
        <w:t>Conclusion:</w:t>
      </w:r>
      <w:r w:rsidRPr="00BA0C56">
        <w:rPr>
          <w:rFonts w:ascii="Times New Roman" w:hAnsi="Times New Roman" w:cs="Times New Roman"/>
          <w:color w:val="FF0000"/>
          <w:sz w:val="18"/>
          <w:szCs w:val="18"/>
        </w:rPr>
        <w:t xml:space="preserve"> </w:t>
      </w:r>
      <w:r w:rsidRPr="00BA0C56">
        <w:rPr>
          <w:rFonts w:ascii="Times New Roman" w:hAnsi="Times New Roman" w:cs="Times New Roman"/>
          <w:color w:val="1D1B11" w:themeColor="background2" w:themeShade="1A"/>
          <w:sz w:val="18"/>
          <w:szCs w:val="18"/>
        </w:rPr>
        <w:t xml:space="preserve">Two </w:t>
      </w:r>
      <w:r w:rsidRPr="00BA0C56">
        <w:rPr>
          <w:rFonts w:ascii="Times New Roman" w:hAnsi="Times New Roman" w:cs="Times New Roman"/>
          <w:color w:val="0D0D0D" w:themeColor="text1" w:themeTint="F2"/>
          <w:sz w:val="18"/>
          <w:szCs w:val="18"/>
        </w:rPr>
        <w:t xml:space="preserve">isosceles triangles were obtained by </w:t>
      </w:r>
      <w:r w:rsidRPr="00BA0C56">
        <w:rPr>
          <w:rFonts w:ascii="Times New Roman" w:hAnsi="Times New Roman" w:cs="Times New Roman"/>
          <w:color w:val="1D1B11" w:themeColor="background2" w:themeShade="1A"/>
          <w:sz w:val="18"/>
          <w:szCs w:val="18"/>
        </w:rPr>
        <w:t xml:space="preserve">joining </w:t>
      </w:r>
      <w:r w:rsidRPr="00BA0C56">
        <w:rPr>
          <w:rFonts w:ascii="Times New Roman" w:hAnsi="Times New Roman" w:cs="Times New Roman"/>
          <w:color w:val="auto"/>
          <w:sz w:val="18"/>
          <w:szCs w:val="18"/>
        </w:rPr>
        <w:t>the</w:t>
      </w:r>
      <w:r w:rsidRPr="00BA0C56">
        <w:rPr>
          <w:rFonts w:ascii="Times New Roman" w:hAnsi="Times New Roman" w:cs="Times New Roman"/>
          <w:color w:val="FF0000"/>
          <w:sz w:val="18"/>
          <w:szCs w:val="18"/>
        </w:rPr>
        <w:t xml:space="preserve"> </w:t>
      </w:r>
      <w:r w:rsidRPr="00BA0C56">
        <w:rPr>
          <w:rFonts w:ascii="Times New Roman" w:hAnsi="Times New Roman" w:cs="Times New Roman"/>
          <w:color w:val="auto"/>
          <w:sz w:val="18"/>
          <w:szCs w:val="18"/>
        </w:rPr>
        <w:t>right and left superolateral sacral crests with apex of the hiatus and sacral apex.</w:t>
      </w:r>
      <w:r w:rsidRPr="00BA0C56">
        <w:rPr>
          <w:rFonts w:ascii="Times New Roman" w:hAnsi="Times New Roman" w:cs="Times New Roman"/>
          <w:color w:val="1D1B11" w:themeColor="background2" w:themeShade="1A"/>
          <w:sz w:val="18"/>
          <w:szCs w:val="18"/>
        </w:rPr>
        <w:t xml:space="preserve"> </w:t>
      </w:r>
      <w:r w:rsidRPr="00BA0C56">
        <w:rPr>
          <w:rFonts w:ascii="Times New Roman" w:hAnsi="Times New Roman" w:cs="Times New Roman"/>
          <w:color w:val="000000" w:themeColor="text1"/>
          <w:sz w:val="18"/>
          <w:szCs w:val="18"/>
        </w:rPr>
        <w:t xml:space="preserve">These triangles can be a bony landmark to detect the sacral hiatus easily. As the minimum distance between S2 and apex of the sacral hiatus is 1cm, introduction of needle beyond that is not safe during CEB. </w:t>
      </w:r>
    </w:p>
    <w:p w:rsidR="007C1133" w:rsidRPr="00BA0C56" w:rsidRDefault="007C1133" w:rsidP="007C1133">
      <w:pPr>
        <w:pStyle w:val="Title"/>
        <w:pBdr>
          <w:bottom w:val="none" w:sz="0" w:space="0" w:color="auto"/>
        </w:pBdr>
        <w:spacing w:after="0" w:line="360" w:lineRule="auto"/>
        <w:rPr>
          <w:rFonts w:ascii="Times New Roman" w:hAnsi="Times New Roman" w:cs="Times New Roman"/>
          <w:color w:val="1D1B11" w:themeColor="background2" w:themeShade="1A"/>
          <w:sz w:val="18"/>
          <w:szCs w:val="18"/>
        </w:rPr>
      </w:pPr>
      <w:r w:rsidRPr="00BA0C56">
        <w:rPr>
          <w:rFonts w:ascii="Times New Roman" w:hAnsi="Times New Roman" w:cs="Times New Roman"/>
          <w:b/>
          <w:color w:val="1D1B11" w:themeColor="background2" w:themeShade="1A"/>
          <w:sz w:val="18"/>
          <w:szCs w:val="18"/>
        </w:rPr>
        <w:t xml:space="preserve">Key words: </w:t>
      </w:r>
      <w:r w:rsidRPr="00BA0C56">
        <w:rPr>
          <w:rFonts w:ascii="Times New Roman" w:hAnsi="Times New Roman" w:cs="Times New Roman"/>
          <w:color w:val="1D1B11" w:themeColor="background2" w:themeShade="1A"/>
          <w:sz w:val="18"/>
          <w:szCs w:val="18"/>
        </w:rPr>
        <w:t>caudal epidural block, sacrum,</w:t>
      </w:r>
      <w:r w:rsidRPr="00BA0C56">
        <w:rPr>
          <w:rFonts w:ascii="Times New Roman" w:hAnsi="Times New Roman" w:cs="Times New Roman"/>
          <w:b/>
          <w:color w:val="1D1B11" w:themeColor="background2" w:themeShade="1A"/>
          <w:sz w:val="18"/>
          <w:szCs w:val="18"/>
        </w:rPr>
        <w:t xml:space="preserve"> </w:t>
      </w:r>
      <w:r w:rsidRPr="00BA0C56">
        <w:rPr>
          <w:rFonts w:ascii="Times New Roman" w:hAnsi="Times New Roman" w:cs="Times New Roman"/>
          <w:color w:val="1D1B11" w:themeColor="background2" w:themeShade="1A"/>
          <w:sz w:val="18"/>
          <w:szCs w:val="18"/>
        </w:rPr>
        <w:t>sacral hiatus, sacral cornua.</w:t>
      </w:r>
    </w:p>
    <w:p w:rsidR="007C1133" w:rsidRDefault="007C1133" w:rsidP="007C1133">
      <w:pPr>
        <w:pBdr>
          <w:bottom w:val="single" w:sz="6" w:space="1" w:color="auto"/>
        </w:pBdr>
        <w:spacing w:after="0" w:line="360" w:lineRule="auto"/>
        <w:rPr>
          <w:rFonts w:ascii="Times New Roman" w:hAnsi="Times New Roman" w:cs="Times New Roman"/>
          <w:sz w:val="18"/>
          <w:szCs w:val="18"/>
        </w:rPr>
      </w:pPr>
      <w:r w:rsidRPr="00BA0C56">
        <w:rPr>
          <w:rFonts w:ascii="Times New Roman" w:hAnsi="Times New Roman" w:cs="Times New Roman"/>
          <w:b/>
          <w:sz w:val="18"/>
          <w:szCs w:val="18"/>
        </w:rPr>
        <w:t>Key notes:</w:t>
      </w:r>
      <w:r w:rsidRPr="00BA0C56">
        <w:rPr>
          <w:rFonts w:ascii="Times New Roman" w:hAnsi="Times New Roman" w:cs="Times New Roman"/>
          <w:sz w:val="18"/>
          <w:szCs w:val="18"/>
        </w:rPr>
        <w:t xml:space="preserve"> Anatomical features of the sacral hiatus have clinical importance during caudal epidural block.</w:t>
      </w:r>
    </w:p>
    <w:p w:rsidR="007C1133" w:rsidRDefault="007C1133" w:rsidP="007C1133">
      <w:pPr>
        <w:autoSpaceDE w:val="0"/>
        <w:autoSpaceDN w:val="0"/>
        <w:adjustRightInd w:val="0"/>
        <w:spacing w:after="0" w:line="360" w:lineRule="auto"/>
        <w:jc w:val="both"/>
        <w:rPr>
          <w:rFonts w:ascii="Times New Roman" w:hAnsi="Times New Roman" w:cs="Times New Roman"/>
          <w:sz w:val="18"/>
          <w:szCs w:val="18"/>
        </w:rPr>
      </w:pP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E0C" w:rsidRDefault="00787E0C" w:rsidP="007C1133">
      <w:pPr>
        <w:spacing w:after="0" w:line="240" w:lineRule="auto"/>
      </w:pPr>
      <w:r>
        <w:separator/>
      </w:r>
    </w:p>
  </w:endnote>
  <w:endnote w:type="continuationSeparator" w:id="1">
    <w:p w:rsidR="00787E0C" w:rsidRDefault="00787E0C" w:rsidP="007C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33" w:rsidRPr="005A27A6" w:rsidRDefault="007C1133" w:rsidP="007C1133">
    <w:pPr>
      <w:pStyle w:val="Footer"/>
      <w:jc w:val="center"/>
      <w:rPr>
        <w:rFonts w:asciiTheme="majorHAnsi" w:hAnsiTheme="majorHAnsi"/>
        <w:sz w:val="20"/>
        <w:szCs w:val="20"/>
      </w:rPr>
    </w:pPr>
    <w:r w:rsidRPr="005A27A6">
      <w:rPr>
        <w:rFonts w:asciiTheme="majorHAnsi" w:hAnsiTheme="majorHAnsi"/>
        <w:sz w:val="20"/>
        <w:szCs w:val="20"/>
      </w:rPr>
      <w:t>www.ijbamr.com         P ISSN: 2250-284X E ISSN: 2250-2858</w:t>
    </w:r>
  </w:p>
  <w:p w:rsidR="007C1133" w:rsidRDefault="007C1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E0C" w:rsidRDefault="00787E0C" w:rsidP="007C1133">
      <w:pPr>
        <w:spacing w:after="0" w:line="240" w:lineRule="auto"/>
      </w:pPr>
      <w:r>
        <w:separator/>
      </w:r>
    </w:p>
  </w:footnote>
  <w:footnote w:type="continuationSeparator" w:id="1">
    <w:p w:rsidR="00787E0C" w:rsidRDefault="00787E0C" w:rsidP="007C1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33" w:rsidRPr="005A27A6" w:rsidRDefault="007C1133" w:rsidP="007C1133">
    <w:pPr>
      <w:pStyle w:val="Header"/>
      <w:jc w:val="center"/>
      <w:rPr>
        <w:rFonts w:asciiTheme="majorHAnsi" w:hAnsiTheme="majorHAnsi"/>
        <w:sz w:val="20"/>
        <w:szCs w:val="20"/>
      </w:rPr>
    </w:pPr>
    <w:r w:rsidRPr="005A27A6">
      <w:rPr>
        <w:rFonts w:asciiTheme="majorHAnsi" w:hAnsiTheme="majorHAnsi"/>
        <w:sz w:val="20"/>
        <w:szCs w:val="20"/>
      </w:rPr>
      <w:t>Indian Journal of Basic &amp; Applied Medical Research; June 2</w:t>
    </w:r>
    <w:r>
      <w:rPr>
        <w:rFonts w:asciiTheme="majorHAnsi" w:hAnsiTheme="majorHAnsi"/>
        <w:sz w:val="20"/>
        <w:szCs w:val="20"/>
      </w:rPr>
      <w:t>013: Issue-7, Vol.-2, P. 660-667</w:t>
    </w:r>
  </w:p>
  <w:p w:rsidR="007C1133" w:rsidRDefault="007C11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0"/>
    <w:footnote w:id="1"/>
  </w:footnotePr>
  <w:endnotePr>
    <w:endnote w:id="0"/>
    <w:endnote w:id="1"/>
  </w:endnotePr>
  <w:compat/>
  <w:rsids>
    <w:rsidRoot w:val="007C1133"/>
    <w:rsid w:val="00000BF1"/>
    <w:rsid w:val="000025D7"/>
    <w:rsid w:val="000033C4"/>
    <w:rsid w:val="000069B0"/>
    <w:rsid w:val="00007696"/>
    <w:rsid w:val="00010417"/>
    <w:rsid w:val="00011031"/>
    <w:rsid w:val="0001158B"/>
    <w:rsid w:val="0001300B"/>
    <w:rsid w:val="00013857"/>
    <w:rsid w:val="00013A15"/>
    <w:rsid w:val="00013F64"/>
    <w:rsid w:val="000145A9"/>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70AE"/>
    <w:rsid w:val="001076B4"/>
    <w:rsid w:val="00110EF8"/>
    <w:rsid w:val="00111C04"/>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30EB2"/>
    <w:rsid w:val="00130F9A"/>
    <w:rsid w:val="0013224D"/>
    <w:rsid w:val="00133C08"/>
    <w:rsid w:val="00136364"/>
    <w:rsid w:val="00136C72"/>
    <w:rsid w:val="001413E0"/>
    <w:rsid w:val="001417C3"/>
    <w:rsid w:val="001437BD"/>
    <w:rsid w:val="00144061"/>
    <w:rsid w:val="0014580E"/>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FD"/>
    <w:rsid w:val="00445E58"/>
    <w:rsid w:val="00446411"/>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32A3"/>
    <w:rsid w:val="004847F5"/>
    <w:rsid w:val="00484BE3"/>
    <w:rsid w:val="00484CAA"/>
    <w:rsid w:val="00484FB9"/>
    <w:rsid w:val="00485486"/>
    <w:rsid w:val="00485DE9"/>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550C"/>
    <w:rsid w:val="0067742B"/>
    <w:rsid w:val="006779FB"/>
    <w:rsid w:val="006832EF"/>
    <w:rsid w:val="006842CC"/>
    <w:rsid w:val="00684880"/>
    <w:rsid w:val="006848D7"/>
    <w:rsid w:val="0068726F"/>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87E0C"/>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133"/>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C18"/>
    <w:rsid w:val="00AF42FD"/>
    <w:rsid w:val="00AF5865"/>
    <w:rsid w:val="00AF6C78"/>
    <w:rsid w:val="00AF7E01"/>
    <w:rsid w:val="00B02DBF"/>
    <w:rsid w:val="00B0384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8B0"/>
    <w:rsid w:val="00B378B4"/>
    <w:rsid w:val="00B40102"/>
    <w:rsid w:val="00B404E1"/>
    <w:rsid w:val="00B40B57"/>
    <w:rsid w:val="00B41D75"/>
    <w:rsid w:val="00B421D7"/>
    <w:rsid w:val="00B42F74"/>
    <w:rsid w:val="00B42FB2"/>
    <w:rsid w:val="00B43E99"/>
    <w:rsid w:val="00B44B49"/>
    <w:rsid w:val="00B457E4"/>
    <w:rsid w:val="00B46FF8"/>
    <w:rsid w:val="00B53235"/>
    <w:rsid w:val="00B53493"/>
    <w:rsid w:val="00B55B0B"/>
    <w:rsid w:val="00B56883"/>
    <w:rsid w:val="00B57104"/>
    <w:rsid w:val="00B62E25"/>
    <w:rsid w:val="00B656C6"/>
    <w:rsid w:val="00B66B56"/>
    <w:rsid w:val="00B6726A"/>
    <w:rsid w:val="00B70A1A"/>
    <w:rsid w:val="00B721B4"/>
    <w:rsid w:val="00B75602"/>
    <w:rsid w:val="00B76B43"/>
    <w:rsid w:val="00B8189A"/>
    <w:rsid w:val="00B83B25"/>
    <w:rsid w:val="00B84FBF"/>
    <w:rsid w:val="00B8586D"/>
    <w:rsid w:val="00B8783E"/>
    <w:rsid w:val="00B9030C"/>
    <w:rsid w:val="00B91C73"/>
    <w:rsid w:val="00B92020"/>
    <w:rsid w:val="00B9210A"/>
    <w:rsid w:val="00B92BA8"/>
    <w:rsid w:val="00B937C8"/>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1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133"/>
  </w:style>
  <w:style w:type="paragraph" w:styleId="Footer">
    <w:name w:val="footer"/>
    <w:basedOn w:val="Normal"/>
    <w:link w:val="FooterChar"/>
    <w:uiPriority w:val="99"/>
    <w:unhideWhenUsed/>
    <w:rsid w:val="007C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33"/>
  </w:style>
  <w:style w:type="paragraph" w:styleId="Title">
    <w:name w:val="Title"/>
    <w:basedOn w:val="Normal"/>
    <w:next w:val="Normal"/>
    <w:link w:val="TitleChar"/>
    <w:uiPriority w:val="10"/>
    <w:qFormat/>
    <w:rsid w:val="007C1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1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2013-05-20T04:11:00Z</dcterms:created>
  <dcterms:modified xsi:type="dcterms:W3CDTF">2013-05-20T04:12:00Z</dcterms:modified>
</cp:coreProperties>
</file>